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4E7" w:rsidRDefault="00955136" w:rsidP="009764E7">
      <w:pPr>
        <w:spacing w:after="0"/>
        <w:jc w:val="center"/>
        <w:rPr>
          <w:b/>
          <w:bCs/>
          <w:strike/>
          <w:sz w:val="24"/>
          <w:szCs w:val="24"/>
          <w:lang w:val="fr-FR"/>
        </w:rPr>
      </w:pPr>
      <w:r w:rsidRPr="009764E7">
        <w:rPr>
          <w:b/>
          <w:bCs/>
          <w:sz w:val="24"/>
          <w:szCs w:val="24"/>
          <w:lang w:val="fr-FR"/>
        </w:rPr>
        <w:t>Suspension du casier judiciaire à la suite d’une condamnation</w:t>
      </w:r>
    </w:p>
    <w:p w:rsidR="001B169E" w:rsidRDefault="009764E7" w:rsidP="009764E7">
      <w:pPr>
        <w:spacing w:after="0"/>
        <w:jc w:val="center"/>
        <w:rPr>
          <w:b/>
          <w:bCs/>
          <w:sz w:val="24"/>
          <w:szCs w:val="24"/>
          <w:lang w:val="fr-FR"/>
        </w:rPr>
      </w:pPr>
      <w:proofErr w:type="gramStart"/>
      <w:r>
        <w:rPr>
          <w:b/>
          <w:bCs/>
          <w:sz w:val="24"/>
          <w:szCs w:val="24"/>
          <w:lang w:val="fr-FR"/>
        </w:rPr>
        <w:t>pour</w:t>
      </w:r>
      <w:proofErr w:type="gramEnd"/>
      <w:r>
        <w:rPr>
          <w:b/>
          <w:bCs/>
          <w:sz w:val="24"/>
          <w:szCs w:val="24"/>
          <w:lang w:val="fr-FR"/>
        </w:rPr>
        <w:t xml:space="preserve"> simple possession de</w:t>
      </w:r>
      <w:r w:rsidR="00955136" w:rsidRPr="009764E7">
        <w:rPr>
          <w:b/>
          <w:bCs/>
          <w:sz w:val="24"/>
          <w:szCs w:val="24"/>
          <w:lang w:val="fr-FR"/>
        </w:rPr>
        <w:t xml:space="preserve"> cannabis</w:t>
      </w:r>
    </w:p>
    <w:p w:rsidR="009764E7" w:rsidRPr="009764E7" w:rsidRDefault="009764E7" w:rsidP="009764E7">
      <w:pPr>
        <w:spacing w:after="0"/>
        <w:jc w:val="center"/>
        <w:rPr>
          <w:b/>
          <w:bCs/>
          <w:strike/>
          <w:sz w:val="24"/>
          <w:szCs w:val="24"/>
          <w:lang w:val="fr-FR"/>
        </w:rPr>
      </w:pPr>
    </w:p>
    <w:p w:rsidR="00955136" w:rsidRPr="00934388" w:rsidRDefault="00955136" w:rsidP="00955136">
      <w:pPr>
        <w:rPr>
          <w:rFonts w:ascii="Times New Roman" w:hAnsi="Times New Roman" w:cs="Times New Roman"/>
          <w:sz w:val="24"/>
          <w:szCs w:val="24"/>
        </w:rPr>
      </w:pPr>
      <w:r w:rsidRPr="00934388">
        <w:rPr>
          <w:rFonts w:ascii="Times New Roman" w:hAnsi="Times New Roman" w:cs="Times New Roman"/>
          <w:sz w:val="24"/>
          <w:szCs w:val="24"/>
        </w:rPr>
        <w:t xml:space="preserve">La Loi C-93 prévoyant une procédure accélérée et </w:t>
      </w:r>
      <w:r w:rsidRPr="00934388">
        <w:rPr>
          <w:rFonts w:ascii="Times New Roman" w:hAnsi="Times New Roman" w:cs="Times New Roman"/>
          <w:i/>
          <w:iCs/>
          <w:sz w:val="24"/>
          <w:szCs w:val="24"/>
        </w:rPr>
        <w:t>sans frais</w:t>
      </w:r>
      <w:r w:rsidRPr="00934388">
        <w:rPr>
          <w:rFonts w:ascii="Times New Roman" w:hAnsi="Times New Roman" w:cs="Times New Roman"/>
          <w:sz w:val="24"/>
          <w:szCs w:val="24"/>
        </w:rPr>
        <w:t xml:space="preserve"> de suspension de casier judiciaire pour la possession simple de cannabis a été sanctionnée le 21 juin 2019. A partir de cette date, toute personne condamnée</w:t>
      </w:r>
      <w:r w:rsidR="00A6191C" w:rsidRPr="00934388">
        <w:rPr>
          <w:rFonts w:ascii="Times New Roman" w:hAnsi="Times New Roman" w:cs="Times New Roman"/>
          <w:sz w:val="24"/>
          <w:szCs w:val="24"/>
        </w:rPr>
        <w:t xml:space="preserve"> </w:t>
      </w:r>
      <w:r w:rsidR="00A6191C" w:rsidRPr="00934388">
        <w:rPr>
          <w:rFonts w:ascii="Times New Roman" w:hAnsi="Times New Roman" w:cs="Times New Roman"/>
          <w:b/>
          <w:bCs/>
          <w:i/>
          <w:sz w:val="24"/>
          <w:szCs w:val="24"/>
        </w:rPr>
        <w:t>uniquement pour des infractions de possession simple de cannabis perpétrées avant le 17 octobre 2018</w:t>
      </w:r>
      <w:r w:rsidR="00A6191C" w:rsidRPr="009343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4388">
        <w:rPr>
          <w:rFonts w:ascii="Times New Roman" w:hAnsi="Times New Roman" w:cs="Times New Roman"/>
          <w:sz w:val="24"/>
          <w:szCs w:val="24"/>
        </w:rPr>
        <w:t>est éligible à demander une suspension de son casier judiciaire</w:t>
      </w:r>
      <w:r w:rsidR="00A6191C" w:rsidRPr="00934388">
        <w:rPr>
          <w:rFonts w:ascii="Times New Roman" w:hAnsi="Times New Roman" w:cs="Times New Roman"/>
          <w:sz w:val="24"/>
          <w:szCs w:val="24"/>
        </w:rPr>
        <w:t>.</w:t>
      </w:r>
      <w:r w:rsidR="00C472F3" w:rsidRPr="00934388">
        <w:rPr>
          <w:rFonts w:ascii="Times New Roman" w:hAnsi="Times New Roman" w:cs="Times New Roman"/>
          <w:sz w:val="24"/>
          <w:szCs w:val="24"/>
        </w:rPr>
        <w:t xml:space="preserve"> Pas question d’attendre l’expiration d’une quelconque période (période d’emprisonnement ou période de probation). </w:t>
      </w:r>
      <w:bookmarkStart w:id="0" w:name="_GoBack"/>
      <w:bookmarkEnd w:id="0"/>
    </w:p>
    <w:p w:rsidR="00536E09" w:rsidRPr="009764E7" w:rsidRDefault="00536E09" w:rsidP="00955136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764E7">
        <w:rPr>
          <w:rFonts w:ascii="Times New Roman" w:hAnsi="Times New Roman" w:cs="Times New Roman"/>
          <w:b/>
          <w:bCs/>
          <w:i/>
          <w:sz w:val="24"/>
          <w:szCs w:val="24"/>
        </w:rPr>
        <w:t>Que signifie la suspension du casier judiciaire?</w:t>
      </w:r>
    </w:p>
    <w:p w:rsidR="00536E09" w:rsidRPr="00934388" w:rsidRDefault="00432E19" w:rsidP="00955136">
      <w:pPr>
        <w:rPr>
          <w:rFonts w:ascii="Times New Roman" w:hAnsi="Times New Roman" w:cs="Times New Roman"/>
          <w:sz w:val="24"/>
          <w:szCs w:val="24"/>
        </w:rPr>
      </w:pPr>
      <w:r w:rsidRPr="00934388">
        <w:rPr>
          <w:rFonts w:ascii="Times New Roman" w:hAnsi="Times New Roman" w:cs="Times New Roman"/>
          <w:sz w:val="24"/>
          <w:szCs w:val="24"/>
        </w:rPr>
        <w:t>La suspension du casier</w:t>
      </w:r>
      <w:r w:rsidR="00A6191C" w:rsidRPr="00934388">
        <w:rPr>
          <w:rFonts w:ascii="Times New Roman" w:hAnsi="Times New Roman" w:cs="Times New Roman"/>
          <w:sz w:val="24"/>
          <w:szCs w:val="24"/>
        </w:rPr>
        <w:t xml:space="preserve"> appelée aussi pardon</w:t>
      </w:r>
      <w:r w:rsidRPr="00934388">
        <w:rPr>
          <w:rFonts w:ascii="Times New Roman" w:hAnsi="Times New Roman" w:cs="Times New Roman"/>
          <w:sz w:val="24"/>
          <w:szCs w:val="24"/>
        </w:rPr>
        <w:t xml:space="preserve"> permet qu'on retire le casier judiciaire d'une personne de la base de données du Centre d'information de la police canadienne (CIPC).</w:t>
      </w:r>
    </w:p>
    <w:p w:rsidR="00955136" w:rsidRPr="009764E7" w:rsidRDefault="00955136" w:rsidP="00934388">
      <w:pPr>
        <w:tabs>
          <w:tab w:val="center" w:pos="4680"/>
        </w:tabs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764E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Où </w:t>
      </w:r>
      <w:r w:rsidR="00376699">
        <w:rPr>
          <w:rFonts w:ascii="Times New Roman" w:hAnsi="Times New Roman" w:cs="Times New Roman"/>
          <w:b/>
          <w:bCs/>
          <w:i/>
          <w:sz w:val="24"/>
          <w:szCs w:val="24"/>
        </w:rPr>
        <w:t>peut-on trouver de l’information pour faire une demande</w:t>
      </w:r>
      <w:r w:rsidR="00376699" w:rsidRPr="00376699">
        <w:rPr>
          <w:rFonts w:ascii="Times New Roman" w:hAnsi="Times New Roman" w:cs="Times New Roman"/>
          <w:sz w:val="24"/>
          <w:szCs w:val="24"/>
        </w:rPr>
        <w:t xml:space="preserve"> </w:t>
      </w:r>
      <w:r w:rsidR="00376699" w:rsidRPr="00376699">
        <w:rPr>
          <w:rFonts w:ascii="Times New Roman" w:hAnsi="Times New Roman" w:cs="Times New Roman"/>
          <w:b/>
          <w:bCs/>
          <w:i/>
          <w:sz w:val="24"/>
          <w:szCs w:val="24"/>
        </w:rPr>
        <w:t>pour la suspension du casier liée au cannabis</w:t>
      </w:r>
      <w:r w:rsidR="0037669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?  </w:t>
      </w:r>
    </w:p>
    <w:p w:rsidR="00376699" w:rsidRDefault="00376699" w:rsidP="003766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 le site de la Commission </w:t>
      </w:r>
      <w:r w:rsidRPr="00376699">
        <w:rPr>
          <w:rFonts w:ascii="Times New Roman" w:hAnsi="Times New Roman" w:cs="Times New Roman"/>
          <w:sz w:val="24"/>
          <w:szCs w:val="24"/>
        </w:rPr>
        <w:t xml:space="preserve">des libérations conditionnelles </w:t>
      </w:r>
      <w:r>
        <w:rPr>
          <w:rFonts w:ascii="Times New Roman" w:hAnsi="Times New Roman" w:cs="Times New Roman"/>
          <w:sz w:val="24"/>
          <w:szCs w:val="24"/>
        </w:rPr>
        <w:t xml:space="preserve">du Canada vous y trouverez les critères d’admissibilité, le </w:t>
      </w:r>
      <w:r w:rsidRPr="00376699">
        <w:rPr>
          <w:rFonts w:ascii="Times New Roman" w:hAnsi="Times New Roman" w:cs="Times New Roman"/>
          <w:sz w:val="24"/>
          <w:szCs w:val="24"/>
        </w:rPr>
        <w:t>guide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6699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de demande </w:t>
      </w:r>
      <w:r w:rsidRPr="00376699">
        <w:rPr>
          <w:rFonts w:ascii="Times New Roman" w:hAnsi="Times New Roman" w:cs="Times New Roman"/>
          <w:sz w:val="24"/>
          <w:szCs w:val="24"/>
        </w:rPr>
        <w:t xml:space="preserve">et </w:t>
      </w:r>
      <w:r>
        <w:rPr>
          <w:rFonts w:ascii="Times New Roman" w:hAnsi="Times New Roman" w:cs="Times New Roman"/>
          <w:sz w:val="24"/>
          <w:szCs w:val="24"/>
        </w:rPr>
        <w:t xml:space="preserve">les </w:t>
      </w:r>
      <w:r w:rsidRPr="00376699">
        <w:rPr>
          <w:rFonts w:ascii="Times New Roman" w:hAnsi="Times New Roman" w:cs="Times New Roman"/>
          <w:sz w:val="24"/>
          <w:szCs w:val="24"/>
        </w:rPr>
        <w:t>formulaires requis.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6699" w:rsidRPr="00934388" w:rsidRDefault="00376699" w:rsidP="003766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191C" w:rsidRPr="009764E7" w:rsidRDefault="00A6191C" w:rsidP="00955136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764E7">
        <w:rPr>
          <w:rFonts w:ascii="Times New Roman" w:hAnsi="Times New Roman" w:cs="Times New Roman"/>
          <w:b/>
          <w:bCs/>
          <w:i/>
          <w:sz w:val="24"/>
          <w:szCs w:val="24"/>
        </w:rPr>
        <w:t>Quelle est la portée de la suspension du casier judiciaire</w:t>
      </w:r>
    </w:p>
    <w:p w:rsidR="00434976" w:rsidRPr="00934388" w:rsidRDefault="00A6191C" w:rsidP="00955136">
      <w:pPr>
        <w:rPr>
          <w:rFonts w:ascii="Times New Roman" w:hAnsi="Times New Roman" w:cs="Times New Roman"/>
          <w:sz w:val="24"/>
          <w:szCs w:val="24"/>
        </w:rPr>
      </w:pPr>
      <w:r w:rsidRPr="00934388">
        <w:rPr>
          <w:rFonts w:ascii="Times New Roman" w:hAnsi="Times New Roman" w:cs="Times New Roman"/>
          <w:sz w:val="24"/>
          <w:szCs w:val="24"/>
        </w:rPr>
        <w:t xml:space="preserve">La suspension du casier judiciaire </w:t>
      </w:r>
      <w:r w:rsidRPr="009764E7">
        <w:rPr>
          <w:rFonts w:ascii="Times New Roman" w:hAnsi="Times New Roman" w:cs="Times New Roman"/>
          <w:sz w:val="24"/>
          <w:szCs w:val="24"/>
        </w:rPr>
        <w:t>n’efface</w:t>
      </w:r>
      <w:r w:rsidR="00B1713E" w:rsidRPr="009764E7">
        <w:rPr>
          <w:rFonts w:ascii="Times New Roman" w:hAnsi="Times New Roman" w:cs="Times New Roman"/>
          <w:sz w:val="24"/>
          <w:szCs w:val="24"/>
        </w:rPr>
        <w:t xml:space="preserve"> </w:t>
      </w:r>
      <w:r w:rsidR="00934388" w:rsidRPr="009764E7">
        <w:rPr>
          <w:rFonts w:ascii="Times New Roman" w:hAnsi="Times New Roman" w:cs="Times New Roman"/>
          <w:sz w:val="24"/>
          <w:szCs w:val="24"/>
        </w:rPr>
        <w:t xml:space="preserve">pas </w:t>
      </w:r>
      <w:r w:rsidRPr="009764E7">
        <w:rPr>
          <w:rFonts w:ascii="Times New Roman" w:hAnsi="Times New Roman" w:cs="Times New Roman"/>
          <w:sz w:val="24"/>
          <w:szCs w:val="24"/>
        </w:rPr>
        <w:t xml:space="preserve">la peine prononcée </w:t>
      </w:r>
      <w:r w:rsidRPr="00934388">
        <w:rPr>
          <w:rFonts w:ascii="Times New Roman" w:hAnsi="Times New Roman" w:cs="Times New Roman"/>
          <w:sz w:val="24"/>
          <w:szCs w:val="24"/>
        </w:rPr>
        <w:t>par le juge ou le jury</w:t>
      </w:r>
      <w:r w:rsidR="00B1713E" w:rsidRPr="00934388">
        <w:rPr>
          <w:rFonts w:ascii="Times New Roman" w:hAnsi="Times New Roman" w:cs="Times New Roman"/>
          <w:sz w:val="24"/>
          <w:szCs w:val="24"/>
        </w:rPr>
        <w:t xml:space="preserve"> ni ne garantit l’entrée ou la sortie du pays. La</w:t>
      </w:r>
      <w:r w:rsidR="00434976" w:rsidRPr="00934388">
        <w:rPr>
          <w:rFonts w:ascii="Times New Roman" w:hAnsi="Times New Roman" w:cs="Times New Roman"/>
          <w:sz w:val="24"/>
          <w:szCs w:val="24"/>
        </w:rPr>
        <w:t xml:space="preserve"> suspension du casier concerne seulement la possession simple du cannabis à l’exclusion des autres infractions qui auraient été commises simultanément ou ultérieurement par le condamné. </w:t>
      </w:r>
    </w:p>
    <w:p w:rsidR="0047280D" w:rsidRPr="00934388" w:rsidRDefault="0047280D" w:rsidP="00955136">
      <w:pPr>
        <w:rPr>
          <w:rFonts w:ascii="Times New Roman" w:hAnsi="Times New Roman" w:cs="Times New Roman"/>
          <w:sz w:val="24"/>
          <w:szCs w:val="24"/>
        </w:rPr>
      </w:pPr>
      <w:r w:rsidRPr="00934388">
        <w:rPr>
          <w:rFonts w:ascii="Times New Roman" w:hAnsi="Times New Roman" w:cs="Times New Roman"/>
          <w:sz w:val="24"/>
          <w:szCs w:val="24"/>
        </w:rPr>
        <w:t xml:space="preserve">La commission des libérations conditionnelles ne peut révoquée la suspension du casier judiciaire que si elle découvre que le requérant l’a obtenue d’une manière frauduleuse. </w:t>
      </w:r>
    </w:p>
    <w:p w:rsidR="00934388" w:rsidRPr="00934388" w:rsidRDefault="00934388" w:rsidP="00934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34388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>Pour plus amples renseignements </w:t>
      </w:r>
      <w:r w:rsidRPr="0093438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visitez : </w:t>
      </w:r>
      <w:hyperlink r:id="rId4" w:history="1">
        <w:r w:rsidRPr="009343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fr-FR"/>
          </w:rPr>
          <w:t>saskinfojustice.ca</w:t>
        </w:r>
      </w:hyperlink>
    </w:p>
    <w:p w:rsidR="00934388" w:rsidRPr="00934388" w:rsidRDefault="00934388" w:rsidP="009343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CA"/>
        </w:rPr>
      </w:pPr>
      <w:proofErr w:type="gramStart"/>
      <w:r w:rsidRPr="00934388">
        <w:rPr>
          <w:rFonts w:ascii="Times New Roman" w:eastAsia="Times New Roman" w:hAnsi="Times New Roman" w:cs="Times New Roman"/>
          <w:sz w:val="24"/>
          <w:szCs w:val="24"/>
          <w:lang w:eastAsia="fr-FR"/>
        </w:rPr>
        <w:t>ou</w:t>
      </w:r>
      <w:proofErr w:type="gramEnd"/>
      <w:r w:rsidRPr="0093438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contactez-nous : Téléphone  1 855-924-8543</w:t>
      </w:r>
      <w:r w:rsidRPr="00934388">
        <w:rPr>
          <w:rFonts w:ascii="Times New Roman" w:eastAsia="Calibri" w:hAnsi="Times New Roman" w:cs="Times New Roman"/>
          <w:sz w:val="24"/>
          <w:szCs w:val="24"/>
          <w:lang w:eastAsia="en-CA"/>
        </w:rPr>
        <w:t xml:space="preserve"> / </w:t>
      </w:r>
      <w:r w:rsidRPr="00934388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centre@saskinfojustice.ca                                                                                                          </w:t>
      </w:r>
    </w:p>
    <w:p w:rsidR="00955136" w:rsidRPr="00934388" w:rsidRDefault="0095513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55136" w:rsidRPr="00934388" w:rsidRDefault="00955136">
      <w:pPr>
        <w:rPr>
          <w:rFonts w:ascii="Times New Roman" w:hAnsi="Times New Roman" w:cs="Times New Roman"/>
          <w:sz w:val="24"/>
          <w:szCs w:val="24"/>
          <w:lang w:val="fr-FR"/>
        </w:rPr>
      </w:pPr>
    </w:p>
    <w:sectPr w:rsidR="00955136" w:rsidRPr="009343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136"/>
    <w:rsid w:val="001B169E"/>
    <w:rsid w:val="00311409"/>
    <w:rsid w:val="00376699"/>
    <w:rsid w:val="00432E19"/>
    <w:rsid w:val="00434976"/>
    <w:rsid w:val="0047280D"/>
    <w:rsid w:val="00536E09"/>
    <w:rsid w:val="00934388"/>
    <w:rsid w:val="00955136"/>
    <w:rsid w:val="009764E7"/>
    <w:rsid w:val="00A6191C"/>
    <w:rsid w:val="00B1713E"/>
    <w:rsid w:val="00C472F3"/>
    <w:rsid w:val="00D24CD4"/>
    <w:rsid w:val="00D30F6F"/>
    <w:rsid w:val="00FB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C918E-A95B-4FDC-9AC7-F14592E6D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766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7280D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47280D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3766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1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Agent Développement</dc:creator>
  <cp:keywords/>
  <dc:description/>
  <cp:lastModifiedBy>User</cp:lastModifiedBy>
  <cp:revision>3</cp:revision>
  <dcterms:created xsi:type="dcterms:W3CDTF">2019-09-12T21:53:00Z</dcterms:created>
  <dcterms:modified xsi:type="dcterms:W3CDTF">2019-11-01T17:05:00Z</dcterms:modified>
</cp:coreProperties>
</file>